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80A6C" w14:textId="118F2408" w:rsidR="00A44767" w:rsidRPr="00C64C91" w:rsidRDefault="00A44767" w:rsidP="00A44767">
      <w:pPr>
        <w:pStyle w:val="NoSpacing"/>
        <w:rPr>
          <w:b/>
          <w:bCs/>
          <w:i/>
          <w:iCs/>
          <w:sz w:val="28"/>
          <w:szCs w:val="28"/>
          <w:u w:val="single"/>
          <w:lang w:eastAsia="en-GB"/>
        </w:rPr>
      </w:pPr>
      <w:proofErr w:type="spellStart"/>
      <w:r w:rsidRPr="00C64C91">
        <w:rPr>
          <w:b/>
          <w:bCs/>
          <w:i/>
          <w:iCs/>
          <w:sz w:val="28"/>
          <w:szCs w:val="28"/>
          <w:u w:val="single"/>
          <w:lang w:eastAsia="en-GB"/>
        </w:rPr>
        <w:t>Changan</w:t>
      </w:r>
      <w:proofErr w:type="spellEnd"/>
      <w:r w:rsidRPr="00C64C91">
        <w:rPr>
          <w:b/>
          <w:bCs/>
          <w:i/>
          <w:iCs/>
          <w:sz w:val="28"/>
          <w:szCs w:val="28"/>
          <w:u w:val="single"/>
          <w:lang w:eastAsia="en-GB"/>
        </w:rPr>
        <w:t xml:space="preserve"> Automobile </w:t>
      </w:r>
      <w:r w:rsidR="00587AB5">
        <w:rPr>
          <w:b/>
          <w:bCs/>
          <w:i/>
          <w:iCs/>
          <w:sz w:val="28"/>
          <w:szCs w:val="28"/>
          <w:u w:val="single"/>
          <w:lang w:eastAsia="en-GB"/>
        </w:rPr>
        <w:t>to have a delayed entry in Indian automobile market</w:t>
      </w:r>
    </w:p>
    <w:p w14:paraId="71EF1D54" w14:textId="36EB8344" w:rsidR="00A44767" w:rsidRPr="006F24F7" w:rsidRDefault="00C64C91" w:rsidP="006F24F7">
      <w:pPr>
        <w:pStyle w:val="NoSpacing"/>
        <w:jc w:val="both"/>
        <w:rPr>
          <w:sz w:val="26"/>
          <w:szCs w:val="26"/>
        </w:rPr>
      </w:pPr>
      <w:proofErr w:type="spellStart"/>
      <w:r w:rsidRPr="006F24F7">
        <w:rPr>
          <w:sz w:val="26"/>
          <w:szCs w:val="26"/>
        </w:rPr>
        <w:t>Chines</w:t>
      </w:r>
      <w:r w:rsidR="006F24F7">
        <w:rPr>
          <w:sz w:val="26"/>
          <w:szCs w:val="26"/>
        </w:rPr>
        <w:t>SUV</w:t>
      </w:r>
      <w:proofErr w:type="spellEnd"/>
      <w:r w:rsidR="006F24F7">
        <w:rPr>
          <w:sz w:val="26"/>
          <w:szCs w:val="26"/>
        </w:rPr>
        <w:t xml:space="preserve"> and electric vehicle </w:t>
      </w:r>
      <w:r w:rsidRPr="006F24F7">
        <w:rPr>
          <w:sz w:val="26"/>
          <w:szCs w:val="26"/>
        </w:rPr>
        <w:t xml:space="preserve">maker, </w:t>
      </w:r>
      <w:proofErr w:type="spellStart"/>
      <w:r w:rsidRPr="006F24F7">
        <w:rPr>
          <w:sz w:val="26"/>
          <w:szCs w:val="26"/>
        </w:rPr>
        <w:t>Changan</w:t>
      </w:r>
      <w:proofErr w:type="spellEnd"/>
      <w:r w:rsidRPr="006F24F7">
        <w:rPr>
          <w:sz w:val="26"/>
          <w:szCs w:val="26"/>
        </w:rPr>
        <w:t xml:space="preserve"> Automobile India launch has been reportedly delayed. The company has signed </w:t>
      </w:r>
      <w:r w:rsidR="006F24F7" w:rsidRPr="006F24F7">
        <w:rPr>
          <w:sz w:val="26"/>
          <w:szCs w:val="26"/>
        </w:rPr>
        <w:t>a</w:t>
      </w:r>
      <w:r w:rsidRPr="006F24F7">
        <w:rPr>
          <w:sz w:val="26"/>
          <w:szCs w:val="26"/>
        </w:rPr>
        <w:t xml:space="preserve"> memorandum with</w:t>
      </w:r>
      <w:r w:rsidR="00A44767" w:rsidRPr="006F24F7">
        <w:rPr>
          <w:sz w:val="26"/>
          <w:szCs w:val="26"/>
        </w:rPr>
        <w:t xml:space="preserve"> Group Landmark </w:t>
      </w:r>
      <w:r w:rsidRPr="006F24F7">
        <w:rPr>
          <w:sz w:val="26"/>
          <w:szCs w:val="26"/>
        </w:rPr>
        <w:t xml:space="preserve">in 2019 so as </w:t>
      </w:r>
      <w:r w:rsidR="00A44767" w:rsidRPr="006F24F7">
        <w:rPr>
          <w:sz w:val="26"/>
          <w:szCs w:val="26"/>
        </w:rPr>
        <w:t xml:space="preserve">to enter the </w:t>
      </w:r>
      <w:r w:rsidRPr="006F24F7">
        <w:rPr>
          <w:sz w:val="26"/>
          <w:szCs w:val="26"/>
        </w:rPr>
        <w:t xml:space="preserve">Indian </w:t>
      </w:r>
      <w:r w:rsidR="00A44767" w:rsidRPr="006F24F7">
        <w:rPr>
          <w:sz w:val="26"/>
          <w:szCs w:val="26"/>
        </w:rPr>
        <w:t>market</w:t>
      </w:r>
      <w:r w:rsidRPr="006F24F7">
        <w:rPr>
          <w:sz w:val="26"/>
          <w:szCs w:val="26"/>
        </w:rPr>
        <w:t xml:space="preserve">, but there has been no progress since then on it. </w:t>
      </w:r>
    </w:p>
    <w:p w14:paraId="7D451466" w14:textId="690DDF19" w:rsidR="00A44767" w:rsidRPr="006F24F7" w:rsidRDefault="00A44767" w:rsidP="006F24F7">
      <w:pPr>
        <w:pStyle w:val="NoSpacing"/>
        <w:jc w:val="both"/>
        <w:rPr>
          <w:sz w:val="26"/>
          <w:szCs w:val="26"/>
        </w:rPr>
      </w:pPr>
      <w:proofErr w:type="spellStart"/>
      <w:r w:rsidRPr="006F24F7">
        <w:rPr>
          <w:sz w:val="26"/>
          <w:szCs w:val="26"/>
        </w:rPr>
        <w:t>Changan</w:t>
      </w:r>
      <w:proofErr w:type="spellEnd"/>
      <w:r w:rsidRPr="006F24F7">
        <w:rPr>
          <w:sz w:val="26"/>
          <w:szCs w:val="26"/>
        </w:rPr>
        <w:t xml:space="preserve"> Automobile was </w:t>
      </w:r>
      <w:r w:rsidR="00C64C91" w:rsidRPr="006F24F7">
        <w:rPr>
          <w:sz w:val="26"/>
          <w:szCs w:val="26"/>
        </w:rPr>
        <w:t xml:space="preserve">slated to launch its first product in India by 2022 second quarter but the onset of increasing impact of pandemic COVID-19, the launch has been delayed by another year, </w:t>
      </w:r>
      <w:r w:rsidR="00C64C91" w:rsidRPr="006F24F7">
        <w:rPr>
          <w:sz w:val="26"/>
          <w:szCs w:val="26"/>
        </w:rPr>
        <w:t xml:space="preserve">as the sentiments of buyers and sellers across the country </w:t>
      </w:r>
      <w:r w:rsidR="00C64C91" w:rsidRPr="006F24F7">
        <w:rPr>
          <w:sz w:val="26"/>
          <w:szCs w:val="26"/>
        </w:rPr>
        <w:t xml:space="preserve">stands disrupted. </w:t>
      </w:r>
      <w:r w:rsidR="001218C7" w:rsidRPr="006F24F7">
        <w:rPr>
          <w:sz w:val="26"/>
          <w:szCs w:val="26"/>
        </w:rPr>
        <w:t>The company’s top authorities and officials have been in touch with their partners as they have their local liaison office in India.</w:t>
      </w:r>
    </w:p>
    <w:p w14:paraId="1BF62B73" w14:textId="3FA4E7A7" w:rsidR="00A44767" w:rsidRPr="006F24F7" w:rsidRDefault="001218C7" w:rsidP="006F24F7">
      <w:pPr>
        <w:pStyle w:val="NoSpacing"/>
        <w:jc w:val="both"/>
        <w:rPr>
          <w:sz w:val="26"/>
          <w:szCs w:val="26"/>
        </w:rPr>
      </w:pPr>
      <w:r w:rsidRPr="006F24F7">
        <w:rPr>
          <w:sz w:val="26"/>
          <w:szCs w:val="26"/>
        </w:rPr>
        <w:t xml:space="preserve">Owing to the present market scenario, the </w:t>
      </w:r>
      <w:proofErr w:type="spellStart"/>
      <w:r w:rsidRPr="006F24F7">
        <w:rPr>
          <w:sz w:val="26"/>
          <w:szCs w:val="26"/>
        </w:rPr>
        <w:t>Changan</w:t>
      </w:r>
      <w:proofErr w:type="spellEnd"/>
      <w:r w:rsidRPr="006F24F7">
        <w:rPr>
          <w:sz w:val="26"/>
          <w:szCs w:val="26"/>
        </w:rPr>
        <w:t xml:space="preserve"> may look for partnership rather than attempting to enter the Indian market on its own. </w:t>
      </w:r>
      <w:proofErr w:type="spellStart"/>
      <w:r w:rsidRPr="006F24F7">
        <w:rPr>
          <w:sz w:val="26"/>
          <w:szCs w:val="26"/>
        </w:rPr>
        <w:t>Changan</w:t>
      </w:r>
      <w:proofErr w:type="spellEnd"/>
      <w:r w:rsidRPr="006F24F7">
        <w:rPr>
          <w:sz w:val="26"/>
          <w:szCs w:val="26"/>
        </w:rPr>
        <w:t xml:space="preserve"> plans to have a manufacturing hub in India for their exports</w:t>
      </w:r>
      <w:r w:rsidR="00FF6F36" w:rsidRPr="006F24F7">
        <w:rPr>
          <w:sz w:val="26"/>
          <w:szCs w:val="26"/>
        </w:rPr>
        <w:t xml:space="preserve"> and for the same, they are willing to invest </w:t>
      </w:r>
      <w:r w:rsidRPr="006F24F7">
        <w:rPr>
          <w:sz w:val="26"/>
          <w:szCs w:val="26"/>
        </w:rPr>
        <w:t>₹</w:t>
      </w:r>
      <w:r w:rsidR="00A44767" w:rsidRPr="006F24F7">
        <w:rPr>
          <w:sz w:val="26"/>
          <w:szCs w:val="26"/>
        </w:rPr>
        <w:t>4000 crores in India</w:t>
      </w:r>
      <w:r w:rsidR="00FF6F36" w:rsidRPr="006F24F7">
        <w:rPr>
          <w:sz w:val="26"/>
          <w:szCs w:val="26"/>
        </w:rPr>
        <w:t>.</w:t>
      </w:r>
    </w:p>
    <w:p w14:paraId="4DED9D3D" w14:textId="77777777" w:rsidR="00A44767" w:rsidRPr="006F24F7" w:rsidRDefault="00A44767" w:rsidP="006F24F7">
      <w:pPr>
        <w:pStyle w:val="NoSpacing"/>
        <w:jc w:val="both"/>
        <w:rPr>
          <w:sz w:val="26"/>
          <w:szCs w:val="26"/>
        </w:rPr>
      </w:pPr>
      <w:proofErr w:type="spellStart"/>
      <w:r w:rsidRPr="006F24F7">
        <w:rPr>
          <w:sz w:val="26"/>
          <w:szCs w:val="26"/>
        </w:rPr>
        <w:t>Changan</w:t>
      </w:r>
      <w:proofErr w:type="spellEnd"/>
      <w:r w:rsidRPr="006F24F7">
        <w:rPr>
          <w:sz w:val="26"/>
          <w:szCs w:val="26"/>
        </w:rPr>
        <w:t xml:space="preserve"> has manufacturing plants in Russia, Iran, Brazil and Pakistan. These are run via joint ventures with other carmakers including Ford, Mazda, Suzuki and PSA Groupe.</w:t>
      </w:r>
    </w:p>
    <w:p w14:paraId="2FB60B6C" w14:textId="77777777" w:rsidR="00A44767" w:rsidRPr="006F24F7" w:rsidRDefault="00A44767" w:rsidP="006F24F7">
      <w:pPr>
        <w:pStyle w:val="NoSpacing"/>
        <w:jc w:val="both"/>
        <w:rPr>
          <w:sz w:val="26"/>
          <w:szCs w:val="26"/>
        </w:rPr>
      </w:pPr>
      <w:r w:rsidRPr="006F24F7">
        <w:rPr>
          <w:sz w:val="26"/>
          <w:szCs w:val="26"/>
        </w:rPr>
        <w:t xml:space="preserve">The automaker decided to launch </w:t>
      </w:r>
      <w:proofErr w:type="spellStart"/>
      <w:r w:rsidRPr="006F24F7">
        <w:rPr>
          <w:sz w:val="26"/>
          <w:szCs w:val="26"/>
        </w:rPr>
        <w:t>Changan</w:t>
      </w:r>
      <w:proofErr w:type="spellEnd"/>
      <w:r w:rsidRPr="006F24F7">
        <w:rPr>
          <w:sz w:val="26"/>
          <w:szCs w:val="26"/>
        </w:rPr>
        <w:t xml:space="preserve"> CS75 Plus SUV as their first product. It is a </w:t>
      </w:r>
      <w:hyperlink r:id="rId4" w:history="1">
        <w:r w:rsidRPr="006F24F7">
          <w:rPr>
            <w:rStyle w:val="Hyperlink"/>
            <w:color w:val="auto"/>
            <w:sz w:val="26"/>
            <w:szCs w:val="26"/>
            <w:u w:val="none"/>
          </w:rPr>
          <w:t>MG Hector</w:t>
        </w:r>
      </w:hyperlink>
      <w:r w:rsidRPr="006F24F7">
        <w:rPr>
          <w:sz w:val="26"/>
          <w:szCs w:val="26"/>
        </w:rPr>
        <w:t> rival. While the other product planned for India launch is </w:t>
      </w:r>
      <w:hyperlink r:id="rId5" w:history="1">
        <w:r w:rsidRPr="006F24F7">
          <w:rPr>
            <w:rStyle w:val="Hyperlink"/>
            <w:color w:val="auto"/>
            <w:sz w:val="26"/>
            <w:szCs w:val="26"/>
            <w:u w:val="none"/>
          </w:rPr>
          <w:t xml:space="preserve">Hyundai </w:t>
        </w:r>
        <w:proofErr w:type="spellStart"/>
        <w:r w:rsidRPr="006F24F7">
          <w:rPr>
            <w:rStyle w:val="Hyperlink"/>
            <w:color w:val="auto"/>
            <w:sz w:val="26"/>
            <w:szCs w:val="26"/>
            <w:u w:val="none"/>
          </w:rPr>
          <w:t>Creta</w:t>
        </w:r>
        <w:proofErr w:type="spellEnd"/>
      </w:hyperlink>
      <w:r w:rsidRPr="006F24F7">
        <w:rPr>
          <w:sz w:val="26"/>
          <w:szCs w:val="26"/>
        </w:rPr>
        <w:t> and </w:t>
      </w:r>
      <w:hyperlink r:id="rId6" w:history="1">
        <w:r w:rsidRPr="006F24F7">
          <w:rPr>
            <w:rStyle w:val="Hyperlink"/>
            <w:color w:val="auto"/>
            <w:sz w:val="26"/>
            <w:szCs w:val="26"/>
            <w:u w:val="none"/>
          </w:rPr>
          <w:t xml:space="preserve">Kia </w:t>
        </w:r>
        <w:proofErr w:type="spellStart"/>
        <w:r w:rsidRPr="006F24F7">
          <w:rPr>
            <w:rStyle w:val="Hyperlink"/>
            <w:color w:val="auto"/>
            <w:sz w:val="26"/>
            <w:szCs w:val="26"/>
            <w:u w:val="none"/>
          </w:rPr>
          <w:t>Seltos</w:t>
        </w:r>
        <w:proofErr w:type="spellEnd"/>
      </w:hyperlink>
      <w:r w:rsidRPr="006F24F7">
        <w:rPr>
          <w:sz w:val="26"/>
          <w:szCs w:val="26"/>
        </w:rPr>
        <w:t> rival.</w:t>
      </w:r>
    </w:p>
    <w:p w14:paraId="75E0F50A" w14:textId="77777777" w:rsidR="00A44767" w:rsidRPr="006F24F7" w:rsidRDefault="00A44767" w:rsidP="006F24F7">
      <w:pPr>
        <w:pStyle w:val="NoSpacing"/>
        <w:jc w:val="both"/>
        <w:rPr>
          <w:sz w:val="26"/>
          <w:szCs w:val="26"/>
        </w:rPr>
      </w:pPr>
      <w:r w:rsidRPr="006F24F7">
        <w:rPr>
          <w:sz w:val="26"/>
          <w:szCs w:val="26"/>
        </w:rPr>
        <w:t xml:space="preserve">Now, it seems like their plan is shifted for 2023 launch in India. Meanwhile, Great Wall Motors from China is setting up their operations in India. They will introduce their </w:t>
      </w:r>
      <w:proofErr w:type="spellStart"/>
      <w:r w:rsidRPr="006F24F7">
        <w:rPr>
          <w:sz w:val="26"/>
          <w:szCs w:val="26"/>
        </w:rPr>
        <w:t>Haval</w:t>
      </w:r>
      <w:proofErr w:type="spellEnd"/>
      <w:r w:rsidRPr="006F24F7">
        <w:rPr>
          <w:sz w:val="26"/>
          <w:szCs w:val="26"/>
        </w:rPr>
        <w:t xml:space="preserve"> range of SUVs.</w:t>
      </w:r>
    </w:p>
    <w:p w14:paraId="43FCCD62" w14:textId="77777777" w:rsidR="00A44767" w:rsidRDefault="00A44767" w:rsidP="00A44767">
      <w:pPr>
        <w:pStyle w:val="NoSpacing"/>
      </w:pPr>
    </w:p>
    <w:sectPr w:rsidR="00A44767" w:rsidSect="007B0A17">
      <w:pgSz w:w="11906" w:h="16838" w:code="9"/>
      <w:pgMar w:top="720" w:right="720" w:bottom="720" w:left="720" w:header="576" w:footer="5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A8"/>
    <w:rsid w:val="001218C7"/>
    <w:rsid w:val="001E50A8"/>
    <w:rsid w:val="00587AB5"/>
    <w:rsid w:val="005B5AF5"/>
    <w:rsid w:val="006F24F7"/>
    <w:rsid w:val="00735144"/>
    <w:rsid w:val="007B0A17"/>
    <w:rsid w:val="00A44767"/>
    <w:rsid w:val="00C64C91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03F2"/>
  <w15:chartTrackingRefBased/>
  <w15:docId w15:val="{74D14A3D-A9A2-408D-8BC8-BF45E76B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4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7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A4476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4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44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torbeam.com/manufacturers/kia-seltos-price-review-mileage-specifications-images/" TargetMode="External"/><Relationship Id="rId5" Type="http://schemas.openxmlformats.org/officeDocument/2006/relationships/hyperlink" Target="https://www.motorbeam.com/manufacturers/hyundai-creta-price-review-mileage-features-specifications/" TargetMode="External"/><Relationship Id="rId4" Type="http://schemas.openxmlformats.org/officeDocument/2006/relationships/hyperlink" Target="https://www.motorbeam.com/manufacturers/mg-hector-price-review-mileage-specifications-im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Iyer</dc:creator>
  <cp:keywords/>
  <dc:description/>
  <cp:lastModifiedBy>Ganesh Iyer</cp:lastModifiedBy>
  <cp:revision>9</cp:revision>
  <dcterms:created xsi:type="dcterms:W3CDTF">2020-06-12T11:20:00Z</dcterms:created>
  <dcterms:modified xsi:type="dcterms:W3CDTF">2020-06-12T12:10:00Z</dcterms:modified>
</cp:coreProperties>
</file>